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Тестовый файл для проверки кнопки "Скачать"</w:t>
      </w:r>
    </w:p>
    <w:p>
      <w:r>
        <w:t>— Назначение: убедиться, что файл корректно загружается с сайта.</w:t>
        <w:br/>
        <w:t>— Тип файла: Microsoft Word (.docx)</w:t>
        <w:br/>
        <w:t>— Размер: минимальный, с простым текстом.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